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C3" w:rsidRPr="005A59C3" w:rsidRDefault="005A59C3" w:rsidP="00076875">
      <w:pPr>
        <w:ind w:right="-138"/>
        <w:jc w:val="center"/>
        <w:rPr>
          <w:rFonts w:asciiTheme="minorHAnsi" w:hAnsiTheme="minorHAnsi" w:cstheme="minorHAnsi"/>
          <w:b/>
          <w:bCs/>
        </w:rPr>
      </w:pPr>
      <w:r w:rsidRPr="005A59C3">
        <w:rPr>
          <w:rFonts w:asciiTheme="minorHAnsi" w:hAnsiTheme="minorHAnsi" w:cstheme="minorHAnsi"/>
          <w:b/>
          <w:bCs/>
        </w:rPr>
        <w:t>From Silence to Security:</w:t>
      </w:r>
    </w:p>
    <w:p w:rsidR="005A59C3" w:rsidRPr="005A59C3" w:rsidRDefault="005A59C3" w:rsidP="00076875">
      <w:pPr>
        <w:ind w:right="-138"/>
        <w:jc w:val="center"/>
        <w:rPr>
          <w:rFonts w:asciiTheme="minorHAnsi" w:hAnsiTheme="minorHAnsi" w:cstheme="minorHAnsi"/>
          <w:b/>
          <w:bCs/>
        </w:rPr>
      </w:pPr>
      <w:r w:rsidRPr="005A59C3">
        <w:rPr>
          <w:rFonts w:asciiTheme="minorHAnsi" w:hAnsiTheme="minorHAnsi" w:cstheme="minorHAnsi"/>
          <w:b/>
          <w:bCs/>
        </w:rPr>
        <w:t>Raising Voices of Bedouin Women to Combat Violence They Face</w:t>
      </w:r>
    </w:p>
    <w:p w:rsidR="005A59C3" w:rsidRDefault="005A59C3" w:rsidP="00076875">
      <w:pPr>
        <w:ind w:right="-138"/>
        <w:jc w:val="center"/>
        <w:rPr>
          <w:rFonts w:asciiTheme="minorHAnsi" w:hAnsiTheme="minorHAnsi" w:cstheme="minorHAnsi"/>
          <w:b/>
          <w:bCs/>
          <w:sz w:val="22"/>
          <w:szCs w:val="22"/>
        </w:rPr>
      </w:pPr>
    </w:p>
    <w:p w:rsidR="00A94C99" w:rsidRPr="00F46FF6" w:rsidRDefault="006B60F5" w:rsidP="00D93981">
      <w:pPr>
        <w:ind w:right="-115"/>
        <w:jc w:val="both"/>
        <w:rPr>
          <w:rFonts w:asciiTheme="minorHAnsi" w:hAnsiTheme="minorHAnsi" w:cstheme="minorHAnsi"/>
          <w:b/>
          <w:bCs/>
          <w:sz w:val="22"/>
          <w:szCs w:val="22"/>
        </w:rPr>
      </w:pPr>
      <w:r w:rsidRPr="00F46FF6">
        <w:rPr>
          <w:rFonts w:ascii="Calibri" w:hAnsi="Calibri" w:cs="Calibri"/>
          <w:bCs/>
          <w:sz w:val="22"/>
          <w:szCs w:val="22"/>
          <w:lang w:val="en-GB"/>
        </w:rPr>
        <w:t xml:space="preserve">One of the most </w:t>
      </w:r>
      <w:r w:rsidR="00537790">
        <w:rPr>
          <w:rFonts w:ascii="Calibri" w:hAnsi="Calibri" w:cs="Calibri"/>
          <w:bCs/>
          <w:sz w:val="22"/>
          <w:szCs w:val="22"/>
          <w:lang w:val="en-GB"/>
        </w:rPr>
        <w:t>serious</w:t>
      </w:r>
      <w:r w:rsidRPr="00F46FF6">
        <w:rPr>
          <w:rFonts w:ascii="Calibri" w:hAnsi="Calibri" w:cs="Calibri"/>
          <w:bCs/>
          <w:sz w:val="22"/>
          <w:szCs w:val="22"/>
          <w:lang w:val="en-GB"/>
        </w:rPr>
        <w:t xml:space="preserve"> issues </w:t>
      </w:r>
      <w:r w:rsidR="00537790">
        <w:rPr>
          <w:rFonts w:ascii="Calibri" w:hAnsi="Calibri" w:cs="Calibri"/>
          <w:bCs/>
          <w:sz w:val="22"/>
          <w:szCs w:val="22"/>
          <w:lang w:val="en-GB"/>
        </w:rPr>
        <w:t>facing Bedouin women in the Negev</w:t>
      </w:r>
      <w:r w:rsidR="0054258A">
        <w:rPr>
          <w:rFonts w:ascii="Calibri" w:hAnsi="Calibri" w:cs="Calibri"/>
          <w:bCs/>
          <w:sz w:val="22"/>
          <w:szCs w:val="22"/>
          <w:lang w:val="en-GB"/>
        </w:rPr>
        <w:t xml:space="preserve"> </w:t>
      </w:r>
      <w:r w:rsidRPr="00F46FF6">
        <w:rPr>
          <w:rFonts w:ascii="Calibri" w:hAnsi="Calibri" w:cs="Calibri"/>
          <w:bCs/>
          <w:sz w:val="22"/>
          <w:szCs w:val="22"/>
          <w:lang w:val="en-GB"/>
        </w:rPr>
        <w:t xml:space="preserve">is the pervasive and severe phenomenon of violence against </w:t>
      </w:r>
      <w:r w:rsidR="00537790">
        <w:rPr>
          <w:rFonts w:ascii="Calibri" w:hAnsi="Calibri" w:cs="Calibri"/>
          <w:bCs/>
          <w:sz w:val="22"/>
          <w:szCs w:val="22"/>
          <w:lang w:val="en-GB"/>
        </w:rPr>
        <w:t>them</w:t>
      </w:r>
      <w:r w:rsidR="0054258A">
        <w:rPr>
          <w:rFonts w:ascii="Calibri" w:hAnsi="Calibri" w:cs="Calibri"/>
          <w:bCs/>
          <w:sz w:val="22"/>
          <w:szCs w:val="22"/>
          <w:lang w:val="en-GB"/>
        </w:rPr>
        <w:t xml:space="preserve">.  </w:t>
      </w:r>
      <w:r w:rsidR="00A94C99" w:rsidRPr="00F46FF6">
        <w:rPr>
          <w:rFonts w:ascii="Calibri" w:hAnsi="Calibri" w:cs="Calibri"/>
          <w:bCs/>
          <w:sz w:val="22"/>
          <w:szCs w:val="22"/>
          <w:lang w:val="en-GB"/>
        </w:rPr>
        <w:t xml:space="preserve">Since the establishment of </w:t>
      </w:r>
      <w:proofErr w:type="spellStart"/>
      <w:r w:rsidR="00A94C99" w:rsidRPr="00F46FF6">
        <w:rPr>
          <w:rFonts w:ascii="Calibri" w:hAnsi="Calibri" w:cs="Calibri"/>
          <w:bCs/>
          <w:sz w:val="22"/>
          <w:szCs w:val="22"/>
          <w:lang w:val="en-GB"/>
        </w:rPr>
        <w:t>Itach-Maaki’s</w:t>
      </w:r>
      <w:proofErr w:type="spellEnd"/>
      <w:r w:rsidRPr="00F46FF6">
        <w:rPr>
          <w:rFonts w:ascii="Calibri" w:hAnsi="Calibri" w:cs="Calibri"/>
          <w:bCs/>
          <w:sz w:val="22"/>
          <w:szCs w:val="22"/>
          <w:lang w:val="en-GB"/>
        </w:rPr>
        <w:t xml:space="preserve"> </w:t>
      </w:r>
      <w:proofErr w:type="spellStart"/>
      <w:r w:rsidRPr="00F46FF6">
        <w:rPr>
          <w:rFonts w:ascii="Calibri" w:hAnsi="Calibri" w:cs="Calibri"/>
          <w:bCs/>
          <w:sz w:val="22"/>
          <w:szCs w:val="22"/>
          <w:lang w:val="en-GB"/>
        </w:rPr>
        <w:t>Center</w:t>
      </w:r>
      <w:proofErr w:type="spellEnd"/>
      <w:r w:rsidRPr="00F46FF6">
        <w:rPr>
          <w:rFonts w:ascii="Calibri" w:hAnsi="Calibri" w:cs="Calibri"/>
          <w:bCs/>
          <w:sz w:val="22"/>
          <w:szCs w:val="22"/>
          <w:lang w:val="en-GB"/>
        </w:rPr>
        <w:t xml:space="preserve"> for Bedouin Women's Rights in the Negev, our </w:t>
      </w:r>
      <w:proofErr w:type="gramStart"/>
      <w:r w:rsidRPr="00F46FF6">
        <w:rPr>
          <w:rFonts w:ascii="Calibri" w:hAnsi="Calibri" w:cs="Calibri"/>
          <w:bCs/>
          <w:sz w:val="22"/>
          <w:szCs w:val="22"/>
          <w:lang w:val="en-GB"/>
        </w:rPr>
        <w:t>staff</w:t>
      </w:r>
      <w:proofErr w:type="gramEnd"/>
      <w:r w:rsidRPr="00F46FF6">
        <w:rPr>
          <w:rFonts w:ascii="Calibri" w:hAnsi="Calibri" w:cs="Calibri"/>
          <w:bCs/>
          <w:sz w:val="22"/>
          <w:szCs w:val="22"/>
          <w:lang w:val="en-GB"/>
        </w:rPr>
        <w:t xml:space="preserve"> has been overwhelmed by the number of women who </w:t>
      </w:r>
      <w:r w:rsidR="00F8239D" w:rsidRPr="00F46FF6">
        <w:rPr>
          <w:rFonts w:ascii="Calibri" w:hAnsi="Calibri" w:cs="Calibri"/>
          <w:bCs/>
          <w:sz w:val="22"/>
          <w:szCs w:val="22"/>
          <w:lang w:val="en-GB"/>
        </w:rPr>
        <w:t>expose</w:t>
      </w:r>
      <w:r w:rsidRPr="00F46FF6">
        <w:rPr>
          <w:rFonts w:ascii="Calibri" w:hAnsi="Calibri" w:cs="Calibri"/>
          <w:bCs/>
          <w:sz w:val="22"/>
          <w:szCs w:val="22"/>
          <w:lang w:val="en-GB"/>
        </w:rPr>
        <w:t xml:space="preserve"> issues of violence </w:t>
      </w:r>
      <w:r w:rsidR="00D507BB" w:rsidRPr="00F46FF6">
        <w:rPr>
          <w:rFonts w:ascii="Calibri" w:hAnsi="Calibri" w:cs="Calibri"/>
          <w:bCs/>
          <w:sz w:val="22"/>
          <w:szCs w:val="22"/>
          <w:lang w:val="en-GB"/>
        </w:rPr>
        <w:t>– close to 90% of those turning to us for assistance</w:t>
      </w:r>
      <w:r w:rsidR="0054258A">
        <w:rPr>
          <w:rFonts w:ascii="Calibri" w:hAnsi="Calibri" w:cs="Calibri"/>
          <w:bCs/>
          <w:sz w:val="22"/>
          <w:szCs w:val="22"/>
          <w:lang w:val="en-GB"/>
        </w:rPr>
        <w:t xml:space="preserve"> on a wide variety of issues</w:t>
      </w:r>
      <w:r w:rsidR="00D507BB" w:rsidRPr="00F46FF6">
        <w:rPr>
          <w:rFonts w:ascii="Calibri" w:hAnsi="Calibri" w:cs="Calibri"/>
          <w:bCs/>
          <w:sz w:val="22"/>
          <w:szCs w:val="22"/>
          <w:lang w:val="en-GB"/>
        </w:rPr>
        <w:t>.  The violence and the threat of violence faced by Bedouin women</w:t>
      </w:r>
      <w:r w:rsidR="0054258A">
        <w:rPr>
          <w:rFonts w:ascii="Calibri" w:hAnsi="Calibri" w:cs="Calibri"/>
          <w:bCs/>
          <w:sz w:val="22"/>
          <w:szCs w:val="22"/>
          <w:lang w:val="en-GB"/>
        </w:rPr>
        <w:t>, numbering 70,000,</w:t>
      </w:r>
      <w:r w:rsidR="00537790">
        <w:rPr>
          <w:rFonts w:ascii="Calibri" w:hAnsi="Calibri" w:cs="Calibri"/>
          <w:bCs/>
          <w:sz w:val="22"/>
          <w:szCs w:val="22"/>
          <w:lang w:val="en-GB"/>
        </w:rPr>
        <w:t xml:space="preserve"> translate</w:t>
      </w:r>
      <w:r w:rsidRPr="00F46FF6">
        <w:rPr>
          <w:rFonts w:ascii="Calibri" w:hAnsi="Calibri" w:cs="Calibri"/>
          <w:bCs/>
          <w:sz w:val="22"/>
          <w:szCs w:val="22"/>
          <w:lang w:val="en-GB"/>
        </w:rPr>
        <w:t xml:space="preserve"> into a life of fear and severe oppression</w:t>
      </w:r>
      <w:r w:rsidR="00D507BB" w:rsidRPr="00F46FF6">
        <w:rPr>
          <w:rFonts w:ascii="Calibri" w:hAnsi="Calibri" w:cs="Calibri"/>
          <w:bCs/>
          <w:sz w:val="22"/>
          <w:szCs w:val="22"/>
          <w:lang w:val="en-GB"/>
        </w:rPr>
        <w:t>.</w:t>
      </w:r>
      <w:r w:rsidRPr="00F46FF6">
        <w:rPr>
          <w:rFonts w:ascii="Calibri" w:hAnsi="Calibri" w:cs="Calibri"/>
          <w:bCs/>
          <w:sz w:val="22"/>
          <w:szCs w:val="22"/>
          <w:lang w:val="en-GB"/>
        </w:rPr>
        <w:t xml:space="preserve">  Each </w:t>
      </w:r>
      <w:r w:rsidR="00D93981">
        <w:rPr>
          <w:rFonts w:ascii="Calibri" w:hAnsi="Calibri" w:cs="Calibri"/>
          <w:bCs/>
          <w:sz w:val="22"/>
          <w:szCs w:val="22"/>
          <w:lang w:val="en-GB"/>
        </w:rPr>
        <w:t xml:space="preserve">act of violence </w:t>
      </w:r>
      <w:r w:rsidRPr="00F46FF6">
        <w:rPr>
          <w:rFonts w:ascii="Calibri" w:hAnsi="Calibri" w:cs="Calibri"/>
          <w:bCs/>
          <w:sz w:val="22"/>
          <w:szCs w:val="22"/>
          <w:lang w:val="en-GB"/>
        </w:rPr>
        <w:t>that is committed reminds Bedouin women from traditional communities of their vulnerability</w:t>
      </w:r>
      <w:r w:rsidR="00D93981">
        <w:rPr>
          <w:rFonts w:ascii="Calibri" w:hAnsi="Calibri" w:cs="Calibri"/>
          <w:bCs/>
          <w:sz w:val="22"/>
          <w:szCs w:val="22"/>
          <w:lang w:val="en-GB"/>
        </w:rPr>
        <w:t xml:space="preserve"> and their lack of independence.</w:t>
      </w:r>
      <w:r w:rsidRPr="00F46FF6">
        <w:rPr>
          <w:rFonts w:ascii="Calibri" w:hAnsi="Calibri" w:cs="Calibri"/>
          <w:bCs/>
          <w:sz w:val="22"/>
          <w:szCs w:val="22"/>
          <w:lang w:val="en-GB"/>
        </w:rPr>
        <w:t xml:space="preserve">  They are subject to the strict expectations of the patriarchal society and, for many, their freedom is severely restricted.  Many are married when they are very young, sometimes against their will, many do not dare divorce because of fear of retribution and/or total isolation, others are afraid to assert their independence in minor ways:  talking on the phone, wearing makeup, etc.</w:t>
      </w:r>
      <w:r w:rsidR="00D507BB" w:rsidRPr="00F46FF6">
        <w:rPr>
          <w:rFonts w:ascii="Calibri" w:hAnsi="Calibri" w:cs="Calibri"/>
          <w:bCs/>
          <w:sz w:val="22"/>
          <w:szCs w:val="22"/>
          <w:lang w:val="en-GB"/>
        </w:rPr>
        <w:t xml:space="preserve"> </w:t>
      </w:r>
    </w:p>
    <w:p w:rsidR="00A94C99" w:rsidRDefault="00A94C99" w:rsidP="00D93981">
      <w:pPr>
        <w:pStyle w:val="BodyText"/>
        <w:ind w:right="-115"/>
        <w:rPr>
          <w:rFonts w:ascii="Calibri" w:hAnsi="Calibri" w:cs="Calibri"/>
          <w:bCs/>
          <w:sz w:val="22"/>
          <w:szCs w:val="22"/>
          <w:lang w:val="en-GB"/>
        </w:rPr>
      </w:pPr>
    </w:p>
    <w:p w:rsidR="006B60F5" w:rsidRPr="003444E0" w:rsidRDefault="00D507BB" w:rsidP="00D93981">
      <w:pPr>
        <w:pStyle w:val="BodyText"/>
        <w:ind w:right="-115"/>
        <w:rPr>
          <w:rFonts w:ascii="Calibri" w:hAnsi="Calibri" w:cs="Calibri"/>
          <w:bCs/>
          <w:sz w:val="22"/>
          <w:szCs w:val="22"/>
          <w:lang w:val="en-GB"/>
        </w:rPr>
      </w:pPr>
      <w:r>
        <w:rPr>
          <w:rFonts w:ascii="Calibri" w:hAnsi="Calibri" w:cs="Calibri"/>
          <w:bCs/>
          <w:sz w:val="22"/>
          <w:szCs w:val="22"/>
          <w:lang w:val="en-GB"/>
        </w:rPr>
        <w:t xml:space="preserve">Further, the fact that there is </w:t>
      </w:r>
      <w:r w:rsidR="0054258A">
        <w:rPr>
          <w:rFonts w:ascii="Calibri" w:hAnsi="Calibri" w:cs="Calibri"/>
          <w:bCs/>
          <w:sz w:val="22"/>
          <w:szCs w:val="22"/>
          <w:lang w:val="en-GB"/>
        </w:rPr>
        <w:t>almost no</w:t>
      </w:r>
      <w:r>
        <w:rPr>
          <w:rFonts w:ascii="Calibri" w:hAnsi="Calibri" w:cs="Calibri"/>
          <w:bCs/>
          <w:sz w:val="22"/>
          <w:szCs w:val="22"/>
          <w:lang w:val="en-GB"/>
        </w:rPr>
        <w:t xml:space="preserve"> protection from the state </w:t>
      </w:r>
      <w:proofErr w:type="gramStart"/>
      <w:r>
        <w:rPr>
          <w:rFonts w:ascii="Calibri" w:hAnsi="Calibri" w:cs="Calibri"/>
          <w:bCs/>
          <w:sz w:val="22"/>
          <w:szCs w:val="22"/>
          <w:lang w:val="en-GB"/>
        </w:rPr>
        <w:t>authorities</w:t>
      </w:r>
      <w:proofErr w:type="gramEnd"/>
      <w:r>
        <w:rPr>
          <w:rFonts w:ascii="Calibri" w:hAnsi="Calibri" w:cs="Calibri"/>
          <w:bCs/>
          <w:sz w:val="22"/>
          <w:szCs w:val="22"/>
          <w:lang w:val="en-GB"/>
        </w:rPr>
        <w:t xml:space="preserve"> means that Bedouin women victims have nowhe</w:t>
      </w:r>
      <w:r w:rsidR="00537790">
        <w:rPr>
          <w:rFonts w:ascii="Calibri" w:hAnsi="Calibri" w:cs="Calibri"/>
          <w:bCs/>
          <w:sz w:val="22"/>
          <w:szCs w:val="22"/>
          <w:lang w:val="en-GB"/>
        </w:rPr>
        <w:t>re to turn.  E</w:t>
      </w:r>
      <w:r w:rsidR="006B60F5" w:rsidRPr="003444E0">
        <w:rPr>
          <w:rFonts w:ascii="Calibri" w:hAnsi="Calibri" w:cs="Calibri"/>
          <w:bCs/>
          <w:sz w:val="22"/>
          <w:szCs w:val="22"/>
          <w:lang w:val="en-GB"/>
        </w:rPr>
        <w:t>nforcement of laws against violence and polygamy</w:t>
      </w:r>
      <w:r w:rsidR="00537790">
        <w:rPr>
          <w:rFonts w:ascii="Calibri" w:hAnsi="Calibri" w:cs="Calibri"/>
          <w:bCs/>
          <w:sz w:val="22"/>
          <w:szCs w:val="22"/>
          <w:lang w:val="en-GB"/>
        </w:rPr>
        <w:t xml:space="preserve"> are not enforced, </w:t>
      </w:r>
      <w:r w:rsidR="006B60F5" w:rsidRPr="003444E0">
        <w:rPr>
          <w:rFonts w:ascii="Calibri" w:hAnsi="Calibri" w:cs="Calibri"/>
          <w:bCs/>
          <w:sz w:val="22"/>
          <w:szCs w:val="22"/>
          <w:lang w:val="en-GB"/>
        </w:rPr>
        <w:t>appropria</w:t>
      </w:r>
      <w:r w:rsidR="00537790">
        <w:rPr>
          <w:rFonts w:ascii="Calibri" w:hAnsi="Calibri" w:cs="Calibri"/>
          <w:bCs/>
          <w:sz w:val="22"/>
          <w:szCs w:val="22"/>
          <w:lang w:val="en-GB"/>
        </w:rPr>
        <w:t>te welfare resources for Bedouin women</w:t>
      </w:r>
      <w:r w:rsidR="006B60F5" w:rsidRPr="003444E0">
        <w:rPr>
          <w:rFonts w:ascii="Calibri" w:hAnsi="Calibri" w:cs="Calibri"/>
          <w:bCs/>
          <w:sz w:val="22"/>
          <w:szCs w:val="22"/>
          <w:lang w:val="en-GB"/>
        </w:rPr>
        <w:t xml:space="preserve"> and their children</w:t>
      </w:r>
      <w:r w:rsidR="00537790">
        <w:rPr>
          <w:rFonts w:ascii="Calibri" w:hAnsi="Calibri" w:cs="Calibri"/>
          <w:bCs/>
          <w:sz w:val="22"/>
          <w:szCs w:val="22"/>
          <w:lang w:val="en-GB"/>
        </w:rPr>
        <w:t xml:space="preserve"> are lacking and there has been no planning for</w:t>
      </w:r>
      <w:r w:rsidR="006B60F5" w:rsidRPr="003444E0">
        <w:rPr>
          <w:rFonts w:ascii="Calibri" w:hAnsi="Calibri" w:cs="Calibri"/>
          <w:bCs/>
          <w:sz w:val="22"/>
          <w:szCs w:val="22"/>
          <w:lang w:val="en-GB"/>
        </w:rPr>
        <w:t xml:space="preserve"> safe </w:t>
      </w:r>
      <w:r w:rsidR="00537790">
        <w:rPr>
          <w:rFonts w:ascii="Calibri" w:hAnsi="Calibri" w:cs="Calibri"/>
          <w:bCs/>
          <w:sz w:val="22"/>
          <w:szCs w:val="22"/>
          <w:lang w:val="en-GB"/>
        </w:rPr>
        <w:t xml:space="preserve">shelter or public housing </w:t>
      </w:r>
      <w:r w:rsidR="006B60F5" w:rsidRPr="003444E0">
        <w:rPr>
          <w:rFonts w:ascii="Calibri" w:hAnsi="Calibri" w:cs="Calibri"/>
          <w:bCs/>
          <w:sz w:val="22"/>
          <w:szCs w:val="22"/>
          <w:lang w:val="en-GB"/>
        </w:rPr>
        <w:t xml:space="preserve">for Bedouin women victims of violence.  </w:t>
      </w:r>
    </w:p>
    <w:p w:rsidR="003E7E35" w:rsidRPr="00113D94" w:rsidRDefault="00D93981" w:rsidP="00076875">
      <w:pPr>
        <w:autoSpaceDE w:val="0"/>
        <w:autoSpaceDN w:val="0"/>
        <w:adjustRightInd w:val="0"/>
        <w:jc w:val="right"/>
        <w:rPr>
          <w:rFonts w:ascii="Calibri" w:hAnsi="Calibri" w:cs="Calibri"/>
          <w:bCs/>
          <w:sz w:val="22"/>
          <w:szCs w:val="22"/>
          <w:lang w:val="en-GB"/>
        </w:rPr>
      </w:pPr>
      <w:r>
        <w:rPr>
          <w:noProof/>
          <w:lang w:bidi="he-IL"/>
        </w:rPr>
        <w:drawing>
          <wp:anchor distT="0" distB="0" distL="114300" distR="114300" simplePos="0" relativeHeight="251658240" behindDoc="1" locked="0" layoutInCell="1" allowOverlap="1" wp14:anchorId="1345F466" wp14:editId="7DBDADB7">
            <wp:simplePos x="0" y="0"/>
            <wp:positionH relativeFrom="column">
              <wp:posOffset>4495800</wp:posOffset>
            </wp:positionH>
            <wp:positionV relativeFrom="paragraph">
              <wp:posOffset>17145</wp:posOffset>
            </wp:positionV>
            <wp:extent cx="2562225" cy="1630680"/>
            <wp:effectExtent l="0" t="0" r="9525" b="7620"/>
            <wp:wrapTight wrapText="bothSides">
              <wp:wrapPolygon edited="0">
                <wp:start x="0" y="0"/>
                <wp:lineTo x="0" y="21449"/>
                <wp:lineTo x="21520" y="21449"/>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62225" cy="1630680"/>
                    </a:xfrm>
                    <a:prstGeom prst="rect">
                      <a:avLst/>
                    </a:prstGeom>
                  </pic:spPr>
                </pic:pic>
              </a:graphicData>
            </a:graphic>
            <wp14:sizeRelH relativeFrom="page">
              <wp14:pctWidth>0</wp14:pctWidth>
            </wp14:sizeRelH>
            <wp14:sizeRelV relativeFrom="page">
              <wp14:pctHeight>0</wp14:pctHeight>
            </wp14:sizeRelV>
          </wp:anchor>
        </w:drawing>
      </w:r>
      <w:r w:rsidR="00113D94">
        <w:rPr>
          <w:rFonts w:ascii="Calibri" w:hAnsi="Calibri" w:cs="Calibri"/>
          <w:bCs/>
          <w:sz w:val="22"/>
          <w:szCs w:val="22"/>
          <w:lang w:val="en-GB"/>
        </w:rPr>
        <w:t xml:space="preserve">  </w:t>
      </w:r>
    </w:p>
    <w:p w:rsidR="007A7D5F" w:rsidRDefault="00EB13C3" w:rsidP="007A7D5F">
      <w:pPr>
        <w:ind w:right="-138"/>
        <w:jc w:val="both"/>
        <w:rPr>
          <w:rFonts w:ascii="Calibri" w:hAnsi="Calibri" w:cs="Calibri"/>
          <w:sz w:val="22"/>
          <w:szCs w:val="22"/>
          <w:lang w:val="en-GB"/>
        </w:rPr>
      </w:pPr>
      <w:r w:rsidRPr="00805CBC">
        <w:rPr>
          <w:rFonts w:asciiTheme="minorHAnsi" w:hAnsiTheme="minorHAnsi" w:cstheme="minorHAnsi"/>
          <w:i/>
          <w:iCs/>
          <w:sz w:val="22"/>
          <w:szCs w:val="22"/>
        </w:rPr>
        <w:t>From Silence to Security:  Raising Voices of Bedouin Women to Combat Violence They Face</w:t>
      </w:r>
      <w:r w:rsidR="00D01B2D">
        <w:rPr>
          <w:rFonts w:asciiTheme="minorHAnsi" w:hAnsiTheme="minorHAnsi" w:cstheme="minorHAnsi"/>
          <w:sz w:val="22"/>
          <w:szCs w:val="22"/>
        </w:rPr>
        <w:t xml:space="preserve">:  </w:t>
      </w:r>
      <w:proofErr w:type="spellStart"/>
      <w:r w:rsidR="00D01B2D">
        <w:rPr>
          <w:rFonts w:asciiTheme="minorHAnsi" w:hAnsiTheme="minorHAnsi" w:cstheme="minorHAnsi"/>
          <w:sz w:val="22"/>
          <w:szCs w:val="22"/>
        </w:rPr>
        <w:t>Itach-Maaki’s</w:t>
      </w:r>
      <w:proofErr w:type="spellEnd"/>
      <w:r w:rsidR="00D01B2D">
        <w:rPr>
          <w:rFonts w:asciiTheme="minorHAnsi" w:hAnsiTheme="minorHAnsi" w:cstheme="minorHAnsi"/>
          <w:sz w:val="22"/>
          <w:szCs w:val="22"/>
        </w:rPr>
        <w:t xml:space="preserve"> initiative aims to integrate issues of Bedouin women and their right to a life free of violence in</w:t>
      </w:r>
      <w:r w:rsidR="004B5CB3">
        <w:rPr>
          <w:rFonts w:asciiTheme="minorHAnsi" w:hAnsiTheme="minorHAnsi" w:cstheme="minorHAnsi"/>
          <w:sz w:val="22"/>
          <w:szCs w:val="22"/>
        </w:rPr>
        <w:t xml:space="preserve"> the public agenda</w:t>
      </w:r>
      <w:r w:rsidR="004B5CB3">
        <w:rPr>
          <w:rFonts w:ascii="Calibri" w:hAnsi="Calibri" w:cs="Calibri"/>
          <w:sz w:val="22"/>
          <w:szCs w:val="22"/>
          <w:lang w:val="en-GB"/>
        </w:rPr>
        <w:t xml:space="preserve">. </w:t>
      </w:r>
      <w:r w:rsidR="00D01B2D">
        <w:rPr>
          <w:rFonts w:ascii="Calibri" w:hAnsi="Calibri" w:cs="Calibri"/>
          <w:sz w:val="22"/>
          <w:szCs w:val="22"/>
          <w:lang w:val="en-GB"/>
        </w:rPr>
        <w:t xml:space="preserve">Our </w:t>
      </w:r>
      <w:proofErr w:type="gramStart"/>
      <w:r w:rsidR="00D01B2D">
        <w:rPr>
          <w:rFonts w:ascii="Calibri" w:hAnsi="Calibri" w:cs="Calibri"/>
          <w:sz w:val="22"/>
          <w:szCs w:val="22"/>
          <w:lang w:val="en-GB"/>
        </w:rPr>
        <w:t>staff</w:t>
      </w:r>
      <w:proofErr w:type="gramEnd"/>
      <w:r w:rsidR="00D01B2D">
        <w:rPr>
          <w:rFonts w:ascii="Calibri" w:hAnsi="Calibri" w:cs="Calibri"/>
          <w:sz w:val="22"/>
          <w:szCs w:val="22"/>
          <w:lang w:val="en-GB"/>
        </w:rPr>
        <w:t xml:space="preserve"> works</w:t>
      </w:r>
      <w:r w:rsidR="004B5CB3">
        <w:rPr>
          <w:rFonts w:ascii="Calibri" w:hAnsi="Calibri" w:cs="Calibri"/>
          <w:sz w:val="22"/>
          <w:szCs w:val="22"/>
          <w:lang w:val="en-GB"/>
        </w:rPr>
        <w:t xml:space="preserve"> to influence</w:t>
      </w:r>
      <w:r w:rsidR="00805CBC">
        <w:rPr>
          <w:rFonts w:ascii="Calibri" w:hAnsi="Calibri" w:cs="Calibri"/>
          <w:sz w:val="22"/>
          <w:szCs w:val="22"/>
          <w:lang w:val="en-GB"/>
        </w:rPr>
        <w:t xml:space="preserve"> Bedouin communities in the Negev, local p</w:t>
      </w:r>
      <w:r w:rsidR="004B5CB3">
        <w:rPr>
          <w:rFonts w:ascii="Calibri" w:hAnsi="Calibri" w:cs="Calibri"/>
          <w:sz w:val="22"/>
          <w:szCs w:val="22"/>
          <w:lang w:val="en-GB"/>
        </w:rPr>
        <w:t xml:space="preserve">olice and welfare authorities, </w:t>
      </w:r>
      <w:r w:rsidR="00D507BB" w:rsidRPr="00EB13C3">
        <w:rPr>
          <w:rFonts w:ascii="Calibri" w:hAnsi="Calibri" w:cs="Calibri"/>
          <w:sz w:val="22"/>
          <w:szCs w:val="22"/>
          <w:lang w:val="en-GB"/>
        </w:rPr>
        <w:t>national decision makers</w:t>
      </w:r>
      <w:r w:rsidR="00805CBC">
        <w:rPr>
          <w:rFonts w:ascii="Calibri" w:hAnsi="Calibri" w:cs="Calibri"/>
          <w:sz w:val="22"/>
          <w:szCs w:val="22"/>
          <w:lang w:val="en-GB"/>
        </w:rPr>
        <w:t xml:space="preserve"> and the general public</w:t>
      </w:r>
      <w:r w:rsidR="00F85D57">
        <w:rPr>
          <w:rFonts w:ascii="Calibri" w:hAnsi="Calibri" w:cs="Calibri"/>
          <w:sz w:val="22"/>
          <w:szCs w:val="22"/>
          <w:lang w:val="en-GB"/>
        </w:rPr>
        <w:t xml:space="preserve"> </w:t>
      </w:r>
      <w:r w:rsidR="00D01B2D">
        <w:rPr>
          <w:rFonts w:ascii="Calibri" w:hAnsi="Calibri" w:cs="Calibri"/>
          <w:sz w:val="22"/>
          <w:szCs w:val="22"/>
          <w:lang w:val="en-GB"/>
        </w:rPr>
        <w:t xml:space="preserve">to become aware </w:t>
      </w:r>
      <w:r w:rsidR="00EE7075">
        <w:rPr>
          <w:rFonts w:ascii="Calibri" w:hAnsi="Calibri" w:cs="Calibri"/>
          <w:sz w:val="22"/>
          <w:szCs w:val="22"/>
          <w:lang w:val="en-GB"/>
        </w:rPr>
        <w:t>and to create change.</w:t>
      </w:r>
      <w:r w:rsidR="00D01B2D">
        <w:rPr>
          <w:rFonts w:ascii="Calibri" w:hAnsi="Calibri" w:cs="Calibri"/>
          <w:sz w:val="22"/>
          <w:szCs w:val="22"/>
          <w:lang w:val="en-GB"/>
        </w:rPr>
        <w:t xml:space="preserve"> </w:t>
      </w:r>
      <w:r w:rsidR="00D507BB" w:rsidRPr="00EB13C3">
        <w:rPr>
          <w:rFonts w:ascii="Calibri" w:hAnsi="Calibri" w:cs="Calibri"/>
          <w:sz w:val="22"/>
          <w:szCs w:val="22"/>
          <w:lang w:val="en-GB"/>
        </w:rPr>
        <w:t xml:space="preserve">  </w:t>
      </w:r>
    </w:p>
    <w:p w:rsidR="007A7D5F" w:rsidRDefault="007A7D5F" w:rsidP="007A7D5F">
      <w:pPr>
        <w:ind w:right="-138"/>
        <w:jc w:val="both"/>
        <w:rPr>
          <w:rFonts w:ascii="Calibri" w:hAnsi="Calibri" w:cs="Calibri"/>
          <w:sz w:val="22"/>
          <w:szCs w:val="22"/>
          <w:lang w:val="en-GB"/>
        </w:rPr>
      </w:pPr>
    </w:p>
    <w:p w:rsidR="00CD3444" w:rsidRDefault="003D3BE7" w:rsidP="006627C9">
      <w:pPr>
        <w:ind w:right="-138"/>
        <w:jc w:val="both"/>
        <w:rPr>
          <w:rFonts w:ascii="Calibri" w:hAnsi="Calibri" w:cs="Calibri"/>
          <w:bCs/>
          <w:sz w:val="22"/>
          <w:szCs w:val="22"/>
          <w:lang w:val="en-GB"/>
        </w:rPr>
      </w:pPr>
      <w:r w:rsidRPr="007A7D5F">
        <w:rPr>
          <w:rFonts w:ascii="Calibri" w:hAnsi="Calibri" w:cs="Calibri"/>
          <w:sz w:val="22"/>
          <w:szCs w:val="22"/>
          <w:lang w:val="en-GB"/>
        </w:rPr>
        <w:t xml:space="preserve">Via a hotline and drop-in </w:t>
      </w:r>
      <w:proofErr w:type="spellStart"/>
      <w:r w:rsidRPr="007A7D5F">
        <w:rPr>
          <w:rFonts w:ascii="Calibri" w:hAnsi="Calibri" w:cs="Calibri"/>
          <w:sz w:val="22"/>
          <w:szCs w:val="22"/>
          <w:lang w:val="en-GB"/>
        </w:rPr>
        <w:t>center</w:t>
      </w:r>
      <w:proofErr w:type="spellEnd"/>
      <w:r w:rsidRPr="007A7D5F">
        <w:rPr>
          <w:rFonts w:ascii="Calibri" w:hAnsi="Calibri" w:cs="Calibri"/>
          <w:sz w:val="22"/>
          <w:szCs w:val="22"/>
          <w:lang w:val="en-GB"/>
        </w:rPr>
        <w:t>, our Bedouin women lawyers and volunteers assist women to understand their rights and to address the violence they face.  Our staff provides guidance for women wishing to submit complaints to the police, follows up during the process of investigation, monitoring victims’ rights and helping women obtain restraining orders, etc.  We analyse how each case is handled by police, the intervention of welfare authorities and the following involvement of the state attorney.</w:t>
      </w:r>
      <w:r w:rsidR="00D507BB" w:rsidRPr="007A7D5F">
        <w:rPr>
          <w:rFonts w:ascii="Calibri" w:hAnsi="Calibri" w:cs="Calibri"/>
          <w:bCs/>
          <w:sz w:val="22"/>
          <w:szCs w:val="22"/>
          <w:lang w:val="en-GB"/>
        </w:rPr>
        <w:t xml:space="preserve">  </w:t>
      </w:r>
      <w:r w:rsidRPr="007A7D5F">
        <w:rPr>
          <w:rFonts w:ascii="Calibri" w:hAnsi="Calibri" w:cs="Calibri"/>
          <w:bCs/>
          <w:sz w:val="22"/>
          <w:szCs w:val="22"/>
          <w:lang w:val="en-GB"/>
        </w:rPr>
        <w:t xml:space="preserve">Via this information, our staff </w:t>
      </w:r>
      <w:r w:rsidR="00D01B2D" w:rsidRPr="007A7D5F">
        <w:rPr>
          <w:rFonts w:ascii="Calibri" w:hAnsi="Calibri" w:cs="Calibri"/>
          <w:bCs/>
          <w:sz w:val="22"/>
          <w:szCs w:val="22"/>
          <w:lang w:val="en-GB"/>
        </w:rPr>
        <w:t>advocates on behalf of</w:t>
      </w:r>
      <w:r w:rsidRPr="007A7D5F">
        <w:rPr>
          <w:rFonts w:ascii="Calibri" w:hAnsi="Calibri" w:cs="Calibri"/>
          <w:bCs/>
          <w:sz w:val="22"/>
          <w:szCs w:val="22"/>
          <w:lang w:val="en-GB"/>
        </w:rPr>
        <w:t xml:space="preserve"> individual </w:t>
      </w:r>
      <w:r w:rsidR="007A7D5F" w:rsidRPr="007A7D5F">
        <w:rPr>
          <w:rFonts w:ascii="Calibri" w:hAnsi="Calibri" w:cs="Calibri"/>
          <w:bCs/>
          <w:sz w:val="22"/>
          <w:szCs w:val="22"/>
          <w:lang w:val="en-GB"/>
        </w:rPr>
        <w:t>women</w:t>
      </w:r>
      <w:r w:rsidRPr="007A7D5F">
        <w:rPr>
          <w:rFonts w:ascii="Calibri" w:hAnsi="Calibri" w:cs="Calibri"/>
          <w:bCs/>
          <w:sz w:val="22"/>
          <w:szCs w:val="22"/>
          <w:lang w:val="en-GB"/>
        </w:rPr>
        <w:t xml:space="preserve"> and collects inform</w:t>
      </w:r>
      <w:r w:rsidR="00D01B2D" w:rsidRPr="007A7D5F">
        <w:rPr>
          <w:rFonts w:ascii="Calibri" w:hAnsi="Calibri" w:cs="Calibri"/>
          <w:bCs/>
          <w:sz w:val="22"/>
          <w:szCs w:val="22"/>
          <w:lang w:val="en-GB"/>
        </w:rPr>
        <w:t>ation to advocate</w:t>
      </w:r>
      <w:r w:rsidR="006627C9">
        <w:rPr>
          <w:rFonts w:ascii="Calibri" w:hAnsi="Calibri" w:cs="Calibri"/>
          <w:bCs/>
          <w:sz w:val="22"/>
          <w:szCs w:val="22"/>
          <w:lang w:val="en-GB"/>
        </w:rPr>
        <w:t xml:space="preserve"> for change.</w:t>
      </w:r>
      <w:r w:rsidR="00D507BB" w:rsidRPr="007A7D5F">
        <w:rPr>
          <w:rFonts w:ascii="Calibri" w:hAnsi="Calibri" w:cs="Calibri"/>
          <w:bCs/>
          <w:sz w:val="22"/>
          <w:szCs w:val="22"/>
          <w:lang w:val="en-GB"/>
        </w:rPr>
        <w:t xml:space="preserve"> </w:t>
      </w:r>
    </w:p>
    <w:p w:rsidR="006627C9" w:rsidRDefault="006627C9" w:rsidP="007A7D5F">
      <w:pPr>
        <w:ind w:right="-138"/>
        <w:jc w:val="both"/>
        <w:rPr>
          <w:rFonts w:ascii="Calibri" w:hAnsi="Calibri" w:cs="Calibri"/>
          <w:bCs/>
          <w:sz w:val="22"/>
          <w:szCs w:val="22"/>
          <w:lang w:val="en-GB"/>
        </w:rPr>
      </w:pPr>
    </w:p>
    <w:p w:rsidR="006627C9" w:rsidRPr="007A7D5F" w:rsidRDefault="006627C9" w:rsidP="006627C9">
      <w:pPr>
        <w:ind w:right="-138"/>
        <w:jc w:val="both"/>
        <w:rPr>
          <w:rFonts w:ascii="Calibri" w:hAnsi="Calibri" w:cs="Calibri"/>
          <w:bCs/>
          <w:sz w:val="22"/>
          <w:szCs w:val="22"/>
          <w:lang w:val="en-GB"/>
        </w:rPr>
      </w:pPr>
      <w:r>
        <w:rPr>
          <w:rFonts w:ascii="Calibri" w:hAnsi="Calibri" w:cs="Calibri"/>
          <w:bCs/>
          <w:sz w:val="22"/>
          <w:szCs w:val="22"/>
          <w:lang w:val="en-GB"/>
        </w:rPr>
        <w:t xml:space="preserve">On the basis of the ground breaking research carried out by </w:t>
      </w:r>
      <w:proofErr w:type="spellStart"/>
      <w:r>
        <w:rPr>
          <w:rFonts w:ascii="Calibri" w:hAnsi="Calibri" w:cs="Calibri"/>
          <w:bCs/>
          <w:sz w:val="22"/>
          <w:szCs w:val="22"/>
          <w:lang w:val="en-GB"/>
        </w:rPr>
        <w:t>Itach-Maaki</w:t>
      </w:r>
      <w:proofErr w:type="spellEnd"/>
      <w:r>
        <w:rPr>
          <w:rFonts w:ascii="Calibri" w:hAnsi="Calibri" w:cs="Calibri"/>
          <w:bCs/>
          <w:sz w:val="22"/>
          <w:szCs w:val="22"/>
          <w:lang w:val="en-GB"/>
        </w:rPr>
        <w:t xml:space="preserve"> on Bedouin women and violence, we advocate</w:t>
      </w:r>
      <w:r>
        <w:rPr>
          <w:rFonts w:ascii="Calibri" w:hAnsi="Calibri" w:cs="Calibri"/>
          <w:bCs/>
          <w:sz w:val="22"/>
          <w:szCs w:val="22"/>
          <w:lang w:val="en-GB"/>
        </w:rPr>
        <w:t xml:space="preserve">  </w:t>
      </w:r>
      <w:r w:rsidRPr="007A7D5F">
        <w:rPr>
          <w:rFonts w:ascii="Calibri" w:hAnsi="Calibri" w:cs="Calibri"/>
          <w:bCs/>
          <w:sz w:val="22"/>
          <w:szCs w:val="22"/>
          <w:lang w:val="en-GB"/>
        </w:rPr>
        <w:t xml:space="preserve"> vis-à-vis public bodies for greater oversight on police’s handling of cases of Bedouin women, for establishing safe spaces for Bedouin women, </w:t>
      </w:r>
      <w:r>
        <w:rPr>
          <w:rFonts w:ascii="Calibri" w:hAnsi="Calibri" w:cs="Calibri"/>
          <w:bCs/>
          <w:sz w:val="22"/>
          <w:szCs w:val="22"/>
          <w:lang w:val="en-GB"/>
        </w:rPr>
        <w:t xml:space="preserve">for welfare services that are culturally appropriate, for socio-economic benefits for Bedouin women victims of violence, among other issues. </w:t>
      </w:r>
      <w:r w:rsidRPr="007A7D5F">
        <w:rPr>
          <w:rFonts w:ascii="Calibri" w:hAnsi="Calibri" w:cs="Calibri"/>
          <w:bCs/>
          <w:sz w:val="22"/>
          <w:szCs w:val="22"/>
          <w:lang w:val="en-GB"/>
        </w:rPr>
        <w:t xml:space="preserve">  </w:t>
      </w:r>
    </w:p>
    <w:p w:rsidR="007A7D5F" w:rsidRPr="007A7D5F" w:rsidRDefault="007A7D5F" w:rsidP="007A7D5F">
      <w:pPr>
        <w:ind w:right="-138"/>
        <w:jc w:val="both"/>
        <w:rPr>
          <w:rFonts w:ascii="Calibri" w:hAnsi="Calibri" w:cs="Calibri"/>
          <w:bCs/>
          <w:sz w:val="22"/>
          <w:szCs w:val="22"/>
          <w:lang w:val="en-GB"/>
        </w:rPr>
      </w:pPr>
    </w:p>
    <w:p w:rsidR="00AF2E9A" w:rsidRDefault="00CD3444" w:rsidP="00C30DA6">
      <w:pPr>
        <w:ind w:right="-138"/>
        <w:jc w:val="both"/>
        <w:rPr>
          <w:rFonts w:ascii="Calibri" w:hAnsi="Calibri" w:cs="Calibri"/>
          <w:bCs/>
          <w:sz w:val="22"/>
          <w:szCs w:val="22"/>
          <w:lang w:val="en-GB"/>
        </w:rPr>
      </w:pPr>
      <w:r>
        <w:rPr>
          <w:rFonts w:ascii="Calibri" w:hAnsi="Calibri" w:cs="Calibri"/>
          <w:bCs/>
          <w:sz w:val="22"/>
          <w:szCs w:val="22"/>
          <w:lang w:val="en-GB"/>
        </w:rPr>
        <w:t xml:space="preserve">A </w:t>
      </w:r>
      <w:r w:rsidR="005F0056" w:rsidRPr="00264B6F">
        <w:rPr>
          <w:rFonts w:ascii="Calibri" w:hAnsi="Calibri" w:cs="Calibri"/>
          <w:b/>
          <w:sz w:val="22"/>
          <w:szCs w:val="22"/>
          <w:lang w:val="en-GB"/>
        </w:rPr>
        <w:t>new aspect</w:t>
      </w:r>
      <w:r w:rsidR="005F0056">
        <w:rPr>
          <w:rFonts w:ascii="Calibri" w:hAnsi="Calibri" w:cs="Calibri"/>
          <w:bCs/>
          <w:sz w:val="22"/>
          <w:szCs w:val="22"/>
          <w:lang w:val="en-GB"/>
        </w:rPr>
        <w:t xml:space="preserve"> of our work is the launch of a</w:t>
      </w:r>
      <w:r>
        <w:rPr>
          <w:rFonts w:ascii="Calibri" w:hAnsi="Calibri" w:cs="Calibri"/>
          <w:bCs/>
          <w:sz w:val="22"/>
          <w:szCs w:val="22"/>
          <w:lang w:val="en-GB"/>
        </w:rPr>
        <w:t xml:space="preserve"> coalition of Bedouin women </w:t>
      </w:r>
      <w:r w:rsidR="007A7D5F">
        <w:rPr>
          <w:rFonts w:ascii="Calibri" w:hAnsi="Calibri" w:cs="Calibri"/>
          <w:bCs/>
          <w:sz w:val="22"/>
          <w:szCs w:val="22"/>
          <w:lang w:val="en-GB"/>
        </w:rPr>
        <w:t xml:space="preserve">activists </w:t>
      </w:r>
      <w:r>
        <w:rPr>
          <w:rFonts w:ascii="Calibri" w:hAnsi="Calibri" w:cs="Calibri"/>
          <w:bCs/>
          <w:sz w:val="22"/>
          <w:szCs w:val="22"/>
          <w:lang w:val="en-GB"/>
        </w:rPr>
        <w:t>working to advance the rights of Bedouin women within the community</w:t>
      </w:r>
      <w:r w:rsidR="005F0056">
        <w:rPr>
          <w:rFonts w:ascii="Calibri" w:hAnsi="Calibri" w:cs="Calibri"/>
          <w:bCs/>
          <w:sz w:val="22"/>
          <w:szCs w:val="22"/>
          <w:lang w:val="en-GB"/>
        </w:rPr>
        <w:t xml:space="preserve"> and to foster solidarity</w:t>
      </w:r>
      <w:r>
        <w:rPr>
          <w:rFonts w:ascii="Calibri" w:hAnsi="Calibri" w:cs="Calibri"/>
          <w:bCs/>
          <w:sz w:val="22"/>
          <w:szCs w:val="22"/>
          <w:lang w:val="en-GB"/>
        </w:rPr>
        <w:t xml:space="preserve">.  This coalition, which was initiated by </w:t>
      </w:r>
      <w:proofErr w:type="spellStart"/>
      <w:r>
        <w:rPr>
          <w:rFonts w:ascii="Calibri" w:hAnsi="Calibri" w:cs="Calibri"/>
          <w:bCs/>
          <w:sz w:val="22"/>
          <w:szCs w:val="22"/>
          <w:lang w:val="en-GB"/>
        </w:rPr>
        <w:t>Itach-Maaki</w:t>
      </w:r>
      <w:proofErr w:type="spellEnd"/>
      <w:r>
        <w:rPr>
          <w:rFonts w:ascii="Calibri" w:hAnsi="Calibri" w:cs="Calibri"/>
          <w:bCs/>
          <w:sz w:val="22"/>
          <w:szCs w:val="22"/>
          <w:lang w:val="en-GB"/>
        </w:rPr>
        <w:t xml:space="preserve">, includes both Bedouin women who are already active in rights issues/organizations and </w:t>
      </w:r>
      <w:r w:rsidR="007A7D5F">
        <w:rPr>
          <w:rFonts w:ascii="Calibri" w:hAnsi="Calibri" w:cs="Calibri"/>
          <w:bCs/>
          <w:sz w:val="22"/>
          <w:szCs w:val="22"/>
          <w:lang w:val="en-GB"/>
        </w:rPr>
        <w:t xml:space="preserve">others who share our values and want to be part of the activist community.  </w:t>
      </w:r>
      <w:r>
        <w:rPr>
          <w:rFonts w:ascii="Calibri" w:hAnsi="Calibri" w:cs="Calibri"/>
          <w:bCs/>
          <w:sz w:val="22"/>
          <w:szCs w:val="22"/>
          <w:lang w:val="en-GB"/>
        </w:rPr>
        <w:t xml:space="preserve">The group </w:t>
      </w:r>
      <w:r w:rsidR="007A7D5F">
        <w:rPr>
          <w:rFonts w:ascii="Calibri" w:hAnsi="Calibri" w:cs="Calibri"/>
          <w:bCs/>
          <w:sz w:val="22"/>
          <w:szCs w:val="22"/>
          <w:lang w:val="en-GB"/>
        </w:rPr>
        <w:t>will work</w:t>
      </w:r>
      <w:r>
        <w:rPr>
          <w:rFonts w:ascii="Calibri" w:hAnsi="Calibri" w:cs="Calibri"/>
          <w:bCs/>
          <w:sz w:val="22"/>
          <w:szCs w:val="22"/>
          <w:lang w:val="en-GB"/>
        </w:rPr>
        <w:t xml:space="preserve"> to </w:t>
      </w:r>
      <w:r w:rsidR="005F0056">
        <w:rPr>
          <w:rFonts w:ascii="Calibri" w:hAnsi="Calibri" w:cs="Calibri"/>
          <w:bCs/>
          <w:sz w:val="22"/>
          <w:szCs w:val="22"/>
          <w:lang w:val="en-GB"/>
        </w:rPr>
        <w:t>influence Bedouin women, and thus Bedouin communities, with a feminist voice</w:t>
      </w:r>
      <w:r w:rsidR="007A7D5F">
        <w:rPr>
          <w:rFonts w:ascii="Calibri" w:hAnsi="Calibri" w:cs="Calibri"/>
          <w:bCs/>
          <w:sz w:val="22"/>
          <w:szCs w:val="22"/>
          <w:lang w:val="en-GB"/>
        </w:rPr>
        <w:t xml:space="preserve"> and a discourse about rights, </w:t>
      </w:r>
      <w:r w:rsidR="005F0056">
        <w:rPr>
          <w:rFonts w:ascii="Calibri" w:hAnsi="Calibri" w:cs="Calibri"/>
          <w:bCs/>
          <w:sz w:val="22"/>
          <w:szCs w:val="22"/>
          <w:lang w:val="en-GB"/>
        </w:rPr>
        <w:t xml:space="preserve">including employment, health and healthcare, education, </w:t>
      </w:r>
      <w:r w:rsidR="007A7D5F">
        <w:rPr>
          <w:rFonts w:ascii="Calibri" w:hAnsi="Calibri" w:cs="Calibri"/>
          <w:bCs/>
          <w:sz w:val="22"/>
          <w:szCs w:val="22"/>
          <w:lang w:val="en-GB"/>
        </w:rPr>
        <w:t>and violence</w:t>
      </w:r>
      <w:r w:rsidR="00C30DA6">
        <w:rPr>
          <w:rFonts w:ascii="Calibri" w:hAnsi="Calibri" w:cs="Calibri"/>
          <w:bCs/>
          <w:sz w:val="22"/>
          <w:szCs w:val="22"/>
          <w:lang w:val="en-GB"/>
        </w:rPr>
        <w:t>.  Further, the group</w:t>
      </w:r>
      <w:r w:rsidR="005F0056">
        <w:rPr>
          <w:rFonts w:ascii="Calibri" w:hAnsi="Calibri" w:cs="Calibri"/>
          <w:bCs/>
          <w:sz w:val="22"/>
          <w:szCs w:val="22"/>
          <w:lang w:val="en-GB"/>
        </w:rPr>
        <w:t xml:space="preserve"> will provide peer support for its members, as feminist and progressive Bedouin women face opposition within their communities, and seek a forum in which they will be supported and understood.   </w:t>
      </w:r>
    </w:p>
    <w:p w:rsidR="00EB13C3" w:rsidRPr="00070E78" w:rsidRDefault="00EB13C3" w:rsidP="00C30DA6">
      <w:pPr>
        <w:ind w:right="-138"/>
        <w:jc w:val="both"/>
        <w:rPr>
          <w:rFonts w:asciiTheme="minorHAnsi" w:hAnsiTheme="minorHAnsi" w:cstheme="minorHAnsi"/>
          <w:sz w:val="22"/>
          <w:szCs w:val="22"/>
          <w:u w:val="single"/>
        </w:rPr>
      </w:pPr>
      <w:bookmarkStart w:id="0" w:name="_GoBack"/>
      <w:bookmarkEnd w:id="0"/>
    </w:p>
    <w:sectPr w:rsidR="00EB13C3" w:rsidRPr="00070E78" w:rsidSect="003E7E3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68" w:rsidRDefault="00855168">
      <w:r>
        <w:separator/>
      </w:r>
    </w:p>
  </w:endnote>
  <w:endnote w:type="continuationSeparator" w:id="0">
    <w:p w:rsidR="00855168" w:rsidRDefault="0085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68" w:rsidRDefault="00855168">
      <w:r>
        <w:separator/>
      </w:r>
    </w:p>
  </w:footnote>
  <w:footnote w:type="continuationSeparator" w:id="0">
    <w:p w:rsidR="00855168" w:rsidRDefault="00855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C3" w:rsidRDefault="00770BC3" w:rsidP="00770BC3">
    <w:pPr>
      <w:pStyle w:val="Header"/>
      <w:jc w:val="center"/>
    </w:pPr>
    <w:r>
      <w:rPr>
        <w:noProof/>
        <w:lang w:bidi="he-IL"/>
      </w:rPr>
      <w:drawing>
        <wp:inline distT="0" distB="0" distL="0" distR="0" wp14:anchorId="1804A369" wp14:editId="04FDC066">
          <wp:extent cx="3028950" cy="1247215"/>
          <wp:effectExtent l="0" t="0" r="0" b="0"/>
          <wp:docPr id="2" name="Picture 2" descr="it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247215"/>
                  </a:xfrm>
                  <a:prstGeom prst="rect">
                    <a:avLst/>
                  </a:prstGeom>
                  <a:noFill/>
                  <a:ln>
                    <a:noFill/>
                  </a:ln>
                </pic:spPr>
              </pic:pic>
            </a:graphicData>
          </a:graphic>
        </wp:inline>
      </w:drawing>
    </w:r>
  </w:p>
  <w:p w:rsidR="007330B2" w:rsidRPr="00B92918" w:rsidRDefault="007330B2" w:rsidP="00483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90D"/>
    <w:multiLevelType w:val="hybridMultilevel"/>
    <w:tmpl w:val="64BA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A5F4B"/>
    <w:multiLevelType w:val="hybridMultilevel"/>
    <w:tmpl w:val="259086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7407BC0"/>
    <w:multiLevelType w:val="hybridMultilevel"/>
    <w:tmpl w:val="CDE8E444"/>
    <w:lvl w:ilvl="0" w:tplc="B54A4F6C">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812A49"/>
    <w:multiLevelType w:val="hybridMultilevel"/>
    <w:tmpl w:val="B56A3066"/>
    <w:lvl w:ilvl="0" w:tplc="0409000F">
      <w:start w:val="1"/>
      <w:numFmt w:val="decimal"/>
      <w:lvlText w:val="%1."/>
      <w:lvlJc w:val="left"/>
      <w:pPr>
        <w:tabs>
          <w:tab w:val="num" w:pos="720"/>
        </w:tabs>
        <w:ind w:left="720" w:hanging="360"/>
      </w:pPr>
      <w:rPr>
        <w:rFonts w:hint="default"/>
      </w:rPr>
    </w:lvl>
    <w:lvl w:ilvl="1" w:tplc="056A257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3B7AA0"/>
    <w:multiLevelType w:val="hybridMultilevel"/>
    <w:tmpl w:val="EB4662C8"/>
    <w:lvl w:ilvl="0" w:tplc="91D4EB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C538F"/>
    <w:multiLevelType w:val="hybridMultilevel"/>
    <w:tmpl w:val="D5C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00235"/>
    <w:multiLevelType w:val="hybridMultilevel"/>
    <w:tmpl w:val="CF4E8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91B03"/>
    <w:multiLevelType w:val="hybridMultilevel"/>
    <w:tmpl w:val="F0B2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00856"/>
    <w:multiLevelType w:val="hybridMultilevel"/>
    <w:tmpl w:val="EBACB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292135C"/>
    <w:multiLevelType w:val="hybridMultilevel"/>
    <w:tmpl w:val="F82EA9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7A3276"/>
    <w:multiLevelType w:val="hybridMultilevel"/>
    <w:tmpl w:val="404033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C7422"/>
    <w:multiLevelType w:val="hybridMultilevel"/>
    <w:tmpl w:val="0AB05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C6802C3"/>
    <w:multiLevelType w:val="hybridMultilevel"/>
    <w:tmpl w:val="0BF2B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E107282"/>
    <w:multiLevelType w:val="hybridMultilevel"/>
    <w:tmpl w:val="5FE6810C"/>
    <w:lvl w:ilvl="0" w:tplc="0EA4E59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
  </w:num>
  <w:num w:numId="8">
    <w:abstractNumId w:val="10"/>
  </w:num>
  <w:num w:numId="9">
    <w:abstractNumId w:val="6"/>
  </w:num>
  <w:num w:numId="10">
    <w:abstractNumId w:val="9"/>
  </w:num>
  <w:num w:numId="11">
    <w:abstractNumId w:val="0"/>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C8"/>
    <w:rsid w:val="0001341B"/>
    <w:rsid w:val="00014617"/>
    <w:rsid w:val="000169CC"/>
    <w:rsid w:val="00070E78"/>
    <w:rsid w:val="00076875"/>
    <w:rsid w:val="000953E1"/>
    <w:rsid w:val="00097A6F"/>
    <w:rsid w:val="000A3BE3"/>
    <w:rsid w:val="000C781B"/>
    <w:rsid w:val="000E02EB"/>
    <w:rsid w:val="0010558B"/>
    <w:rsid w:val="00113D94"/>
    <w:rsid w:val="001141E5"/>
    <w:rsid w:val="001176D2"/>
    <w:rsid w:val="00120FDE"/>
    <w:rsid w:val="0013623B"/>
    <w:rsid w:val="001A4DCD"/>
    <w:rsid w:val="001B3926"/>
    <w:rsid w:val="001B4069"/>
    <w:rsid w:val="00233175"/>
    <w:rsid w:val="002531F2"/>
    <w:rsid w:val="00255FAB"/>
    <w:rsid w:val="00264B6F"/>
    <w:rsid w:val="002948D6"/>
    <w:rsid w:val="002B20A5"/>
    <w:rsid w:val="002D311B"/>
    <w:rsid w:val="00305444"/>
    <w:rsid w:val="00317E9B"/>
    <w:rsid w:val="00332BA4"/>
    <w:rsid w:val="00352752"/>
    <w:rsid w:val="0037566F"/>
    <w:rsid w:val="00376897"/>
    <w:rsid w:val="003A4735"/>
    <w:rsid w:val="003B0F06"/>
    <w:rsid w:val="003D3BE7"/>
    <w:rsid w:val="003E7E35"/>
    <w:rsid w:val="003F0888"/>
    <w:rsid w:val="00454DC8"/>
    <w:rsid w:val="00457916"/>
    <w:rsid w:val="00483BE2"/>
    <w:rsid w:val="004A24EC"/>
    <w:rsid w:val="004B205B"/>
    <w:rsid w:val="004B5CB3"/>
    <w:rsid w:val="004E104B"/>
    <w:rsid w:val="004F0308"/>
    <w:rsid w:val="0052417B"/>
    <w:rsid w:val="00531A8C"/>
    <w:rsid w:val="00537790"/>
    <w:rsid w:val="0054258A"/>
    <w:rsid w:val="00592896"/>
    <w:rsid w:val="005A430E"/>
    <w:rsid w:val="005A59C3"/>
    <w:rsid w:val="005C70DA"/>
    <w:rsid w:val="005F0056"/>
    <w:rsid w:val="00616685"/>
    <w:rsid w:val="0062153C"/>
    <w:rsid w:val="00630E85"/>
    <w:rsid w:val="006428A5"/>
    <w:rsid w:val="006627C9"/>
    <w:rsid w:val="00682CFB"/>
    <w:rsid w:val="00684412"/>
    <w:rsid w:val="006B60F5"/>
    <w:rsid w:val="007330B2"/>
    <w:rsid w:val="007658B5"/>
    <w:rsid w:val="00770BC3"/>
    <w:rsid w:val="007A7D5F"/>
    <w:rsid w:val="007B4C04"/>
    <w:rsid w:val="007B7B2D"/>
    <w:rsid w:val="007E6580"/>
    <w:rsid w:val="00805CBC"/>
    <w:rsid w:val="00855168"/>
    <w:rsid w:val="00857182"/>
    <w:rsid w:val="00857390"/>
    <w:rsid w:val="00893A75"/>
    <w:rsid w:val="008B6D04"/>
    <w:rsid w:val="008F093D"/>
    <w:rsid w:val="00923B17"/>
    <w:rsid w:val="009C0A8B"/>
    <w:rsid w:val="00A1177B"/>
    <w:rsid w:val="00A46CC8"/>
    <w:rsid w:val="00A81BC6"/>
    <w:rsid w:val="00A94C99"/>
    <w:rsid w:val="00AA698A"/>
    <w:rsid w:val="00AB0D1C"/>
    <w:rsid w:val="00AE32DC"/>
    <w:rsid w:val="00AE4422"/>
    <w:rsid w:val="00AF2E9A"/>
    <w:rsid w:val="00B06FCC"/>
    <w:rsid w:val="00B20469"/>
    <w:rsid w:val="00B47324"/>
    <w:rsid w:val="00B80142"/>
    <w:rsid w:val="00BC1501"/>
    <w:rsid w:val="00BF26A0"/>
    <w:rsid w:val="00BF36ED"/>
    <w:rsid w:val="00C05D5B"/>
    <w:rsid w:val="00C30DA6"/>
    <w:rsid w:val="00C433F8"/>
    <w:rsid w:val="00C734B0"/>
    <w:rsid w:val="00CD3444"/>
    <w:rsid w:val="00CF13A2"/>
    <w:rsid w:val="00D01B2D"/>
    <w:rsid w:val="00D33A01"/>
    <w:rsid w:val="00D507BB"/>
    <w:rsid w:val="00D671EF"/>
    <w:rsid w:val="00D93981"/>
    <w:rsid w:val="00DE1D27"/>
    <w:rsid w:val="00E15202"/>
    <w:rsid w:val="00E47CC6"/>
    <w:rsid w:val="00E97A44"/>
    <w:rsid w:val="00EB13C3"/>
    <w:rsid w:val="00EC7268"/>
    <w:rsid w:val="00EE7075"/>
    <w:rsid w:val="00EF6093"/>
    <w:rsid w:val="00F24277"/>
    <w:rsid w:val="00F326A6"/>
    <w:rsid w:val="00F444B3"/>
    <w:rsid w:val="00F44C53"/>
    <w:rsid w:val="00F46FF6"/>
    <w:rsid w:val="00F54F65"/>
    <w:rsid w:val="00F8239D"/>
    <w:rsid w:val="00F85D57"/>
    <w:rsid w:val="00FD39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C8"/>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4E104B"/>
    <w:pPr>
      <w:bidi/>
      <w:spacing w:before="240" w:after="60"/>
      <w:outlineLvl w:val="5"/>
    </w:pPr>
    <w:rPr>
      <w:b/>
      <w:bCs/>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6CC8"/>
    <w:pPr>
      <w:tabs>
        <w:tab w:val="center" w:pos="4320"/>
        <w:tab w:val="right" w:pos="8640"/>
      </w:tabs>
    </w:pPr>
  </w:style>
  <w:style w:type="character" w:customStyle="1" w:styleId="HeaderChar">
    <w:name w:val="Header Char"/>
    <w:basedOn w:val="DefaultParagraphFont"/>
    <w:link w:val="Header"/>
    <w:uiPriority w:val="99"/>
    <w:rsid w:val="00A46CC8"/>
    <w:rPr>
      <w:rFonts w:ascii="Times New Roman" w:eastAsia="Times New Roman" w:hAnsi="Times New Roman" w:cs="Times New Roman"/>
      <w:sz w:val="24"/>
      <w:szCs w:val="24"/>
    </w:rPr>
  </w:style>
  <w:style w:type="character" w:styleId="PageNumber">
    <w:name w:val="page number"/>
    <w:basedOn w:val="DefaultParagraphFont"/>
    <w:semiHidden/>
    <w:rsid w:val="00A46CC8"/>
  </w:style>
  <w:style w:type="paragraph" w:styleId="Footer">
    <w:name w:val="footer"/>
    <w:basedOn w:val="Normal"/>
    <w:link w:val="FooterChar"/>
    <w:uiPriority w:val="99"/>
    <w:rsid w:val="00A46CC8"/>
    <w:pPr>
      <w:tabs>
        <w:tab w:val="center" w:pos="4320"/>
        <w:tab w:val="right" w:pos="8640"/>
      </w:tabs>
    </w:pPr>
  </w:style>
  <w:style w:type="character" w:customStyle="1" w:styleId="FooterChar">
    <w:name w:val="Footer Char"/>
    <w:basedOn w:val="DefaultParagraphFont"/>
    <w:link w:val="Footer"/>
    <w:uiPriority w:val="99"/>
    <w:rsid w:val="00A46CC8"/>
    <w:rPr>
      <w:rFonts w:ascii="Times New Roman" w:eastAsia="Times New Roman" w:hAnsi="Times New Roman" w:cs="Times New Roman"/>
      <w:sz w:val="24"/>
      <w:szCs w:val="24"/>
    </w:rPr>
  </w:style>
  <w:style w:type="character" w:styleId="Hyperlink">
    <w:name w:val="Hyperlink"/>
    <w:uiPriority w:val="99"/>
    <w:unhideWhenUsed/>
    <w:rsid w:val="00A46CC8"/>
    <w:rPr>
      <w:color w:val="0000FF"/>
      <w:u w:val="single"/>
    </w:rPr>
  </w:style>
  <w:style w:type="paragraph" w:styleId="ListParagraph">
    <w:name w:val="List Paragraph"/>
    <w:basedOn w:val="Normal"/>
    <w:uiPriority w:val="34"/>
    <w:qFormat/>
    <w:rsid w:val="00D671EF"/>
    <w:pPr>
      <w:ind w:left="720"/>
      <w:contextualSpacing/>
    </w:pPr>
  </w:style>
  <w:style w:type="character" w:customStyle="1" w:styleId="Heading6Char">
    <w:name w:val="Heading 6 Char"/>
    <w:basedOn w:val="DefaultParagraphFont"/>
    <w:link w:val="Heading6"/>
    <w:semiHidden/>
    <w:rsid w:val="004E104B"/>
    <w:rPr>
      <w:rFonts w:ascii="Times New Roman" w:eastAsia="Times New Roman" w:hAnsi="Times New Roman" w:cs="Times New Roman"/>
      <w:b/>
      <w:bCs/>
      <w:lang w:bidi="he-IL"/>
    </w:rPr>
  </w:style>
  <w:style w:type="paragraph" w:styleId="BodyText">
    <w:name w:val="Body Text"/>
    <w:basedOn w:val="Normal"/>
    <w:link w:val="BodyTextChar"/>
    <w:unhideWhenUsed/>
    <w:rsid w:val="004E104B"/>
    <w:pPr>
      <w:jc w:val="both"/>
    </w:pPr>
    <w:rPr>
      <w:rFonts w:ascii="Palatino" w:hAnsi="Palatino"/>
    </w:rPr>
  </w:style>
  <w:style w:type="character" w:customStyle="1" w:styleId="BodyTextChar">
    <w:name w:val="Body Text Char"/>
    <w:basedOn w:val="DefaultParagraphFont"/>
    <w:link w:val="BodyText"/>
    <w:rsid w:val="004E104B"/>
    <w:rPr>
      <w:rFonts w:ascii="Palatino" w:eastAsia="Times New Roman" w:hAnsi="Palatino" w:cs="Times New Roman"/>
      <w:sz w:val="24"/>
      <w:szCs w:val="24"/>
    </w:rPr>
  </w:style>
  <w:style w:type="paragraph" w:styleId="BalloonText">
    <w:name w:val="Balloon Text"/>
    <w:basedOn w:val="Normal"/>
    <w:link w:val="BalloonTextChar"/>
    <w:uiPriority w:val="99"/>
    <w:semiHidden/>
    <w:unhideWhenUsed/>
    <w:rsid w:val="003F0888"/>
    <w:rPr>
      <w:rFonts w:ascii="Tahoma" w:hAnsi="Tahoma" w:cs="Tahoma"/>
      <w:sz w:val="16"/>
      <w:szCs w:val="16"/>
    </w:rPr>
  </w:style>
  <w:style w:type="character" w:customStyle="1" w:styleId="BalloonTextChar">
    <w:name w:val="Balloon Text Char"/>
    <w:basedOn w:val="DefaultParagraphFont"/>
    <w:link w:val="BalloonText"/>
    <w:uiPriority w:val="99"/>
    <w:semiHidden/>
    <w:rsid w:val="003F08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C8"/>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4E104B"/>
    <w:pPr>
      <w:bidi/>
      <w:spacing w:before="240" w:after="60"/>
      <w:outlineLvl w:val="5"/>
    </w:pPr>
    <w:rPr>
      <w:b/>
      <w:bCs/>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6CC8"/>
    <w:pPr>
      <w:tabs>
        <w:tab w:val="center" w:pos="4320"/>
        <w:tab w:val="right" w:pos="8640"/>
      </w:tabs>
    </w:pPr>
  </w:style>
  <w:style w:type="character" w:customStyle="1" w:styleId="HeaderChar">
    <w:name w:val="Header Char"/>
    <w:basedOn w:val="DefaultParagraphFont"/>
    <w:link w:val="Header"/>
    <w:uiPriority w:val="99"/>
    <w:rsid w:val="00A46CC8"/>
    <w:rPr>
      <w:rFonts w:ascii="Times New Roman" w:eastAsia="Times New Roman" w:hAnsi="Times New Roman" w:cs="Times New Roman"/>
      <w:sz w:val="24"/>
      <w:szCs w:val="24"/>
    </w:rPr>
  </w:style>
  <w:style w:type="character" w:styleId="PageNumber">
    <w:name w:val="page number"/>
    <w:basedOn w:val="DefaultParagraphFont"/>
    <w:semiHidden/>
    <w:rsid w:val="00A46CC8"/>
  </w:style>
  <w:style w:type="paragraph" w:styleId="Footer">
    <w:name w:val="footer"/>
    <w:basedOn w:val="Normal"/>
    <w:link w:val="FooterChar"/>
    <w:uiPriority w:val="99"/>
    <w:rsid w:val="00A46CC8"/>
    <w:pPr>
      <w:tabs>
        <w:tab w:val="center" w:pos="4320"/>
        <w:tab w:val="right" w:pos="8640"/>
      </w:tabs>
    </w:pPr>
  </w:style>
  <w:style w:type="character" w:customStyle="1" w:styleId="FooterChar">
    <w:name w:val="Footer Char"/>
    <w:basedOn w:val="DefaultParagraphFont"/>
    <w:link w:val="Footer"/>
    <w:uiPriority w:val="99"/>
    <w:rsid w:val="00A46CC8"/>
    <w:rPr>
      <w:rFonts w:ascii="Times New Roman" w:eastAsia="Times New Roman" w:hAnsi="Times New Roman" w:cs="Times New Roman"/>
      <w:sz w:val="24"/>
      <w:szCs w:val="24"/>
    </w:rPr>
  </w:style>
  <w:style w:type="character" w:styleId="Hyperlink">
    <w:name w:val="Hyperlink"/>
    <w:uiPriority w:val="99"/>
    <w:unhideWhenUsed/>
    <w:rsid w:val="00A46CC8"/>
    <w:rPr>
      <w:color w:val="0000FF"/>
      <w:u w:val="single"/>
    </w:rPr>
  </w:style>
  <w:style w:type="paragraph" w:styleId="ListParagraph">
    <w:name w:val="List Paragraph"/>
    <w:basedOn w:val="Normal"/>
    <w:uiPriority w:val="34"/>
    <w:qFormat/>
    <w:rsid w:val="00D671EF"/>
    <w:pPr>
      <w:ind w:left="720"/>
      <w:contextualSpacing/>
    </w:pPr>
  </w:style>
  <w:style w:type="character" w:customStyle="1" w:styleId="Heading6Char">
    <w:name w:val="Heading 6 Char"/>
    <w:basedOn w:val="DefaultParagraphFont"/>
    <w:link w:val="Heading6"/>
    <w:semiHidden/>
    <w:rsid w:val="004E104B"/>
    <w:rPr>
      <w:rFonts w:ascii="Times New Roman" w:eastAsia="Times New Roman" w:hAnsi="Times New Roman" w:cs="Times New Roman"/>
      <w:b/>
      <w:bCs/>
      <w:lang w:bidi="he-IL"/>
    </w:rPr>
  </w:style>
  <w:style w:type="paragraph" w:styleId="BodyText">
    <w:name w:val="Body Text"/>
    <w:basedOn w:val="Normal"/>
    <w:link w:val="BodyTextChar"/>
    <w:unhideWhenUsed/>
    <w:rsid w:val="004E104B"/>
    <w:pPr>
      <w:jc w:val="both"/>
    </w:pPr>
    <w:rPr>
      <w:rFonts w:ascii="Palatino" w:hAnsi="Palatino"/>
    </w:rPr>
  </w:style>
  <w:style w:type="character" w:customStyle="1" w:styleId="BodyTextChar">
    <w:name w:val="Body Text Char"/>
    <w:basedOn w:val="DefaultParagraphFont"/>
    <w:link w:val="BodyText"/>
    <w:rsid w:val="004E104B"/>
    <w:rPr>
      <w:rFonts w:ascii="Palatino" w:eastAsia="Times New Roman" w:hAnsi="Palatino" w:cs="Times New Roman"/>
      <w:sz w:val="24"/>
      <w:szCs w:val="24"/>
    </w:rPr>
  </w:style>
  <w:style w:type="paragraph" w:styleId="BalloonText">
    <w:name w:val="Balloon Text"/>
    <w:basedOn w:val="Normal"/>
    <w:link w:val="BalloonTextChar"/>
    <w:uiPriority w:val="99"/>
    <w:semiHidden/>
    <w:unhideWhenUsed/>
    <w:rsid w:val="003F0888"/>
    <w:rPr>
      <w:rFonts w:ascii="Tahoma" w:hAnsi="Tahoma" w:cs="Tahoma"/>
      <w:sz w:val="16"/>
      <w:szCs w:val="16"/>
    </w:rPr>
  </w:style>
  <w:style w:type="character" w:customStyle="1" w:styleId="BalloonTextChar">
    <w:name w:val="Balloon Text Char"/>
    <w:basedOn w:val="DefaultParagraphFont"/>
    <w:link w:val="BalloonText"/>
    <w:uiPriority w:val="99"/>
    <w:semiHidden/>
    <w:rsid w:val="003F08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8264">
      <w:bodyDiv w:val="1"/>
      <w:marLeft w:val="0"/>
      <w:marRight w:val="0"/>
      <w:marTop w:val="0"/>
      <w:marBottom w:val="0"/>
      <w:divBdr>
        <w:top w:val="none" w:sz="0" w:space="0" w:color="auto"/>
        <w:left w:val="none" w:sz="0" w:space="0" w:color="auto"/>
        <w:bottom w:val="none" w:sz="0" w:space="0" w:color="auto"/>
        <w:right w:val="none" w:sz="0" w:space="0" w:color="auto"/>
      </w:divBdr>
    </w:div>
    <w:div w:id="2046517956">
      <w:bodyDiv w:val="1"/>
      <w:marLeft w:val="0"/>
      <w:marRight w:val="0"/>
      <w:marTop w:val="0"/>
      <w:marBottom w:val="0"/>
      <w:divBdr>
        <w:top w:val="none" w:sz="0" w:space="0" w:color="auto"/>
        <w:left w:val="none" w:sz="0" w:space="0" w:color="auto"/>
        <w:bottom w:val="none" w:sz="0" w:space="0" w:color="auto"/>
        <w:right w:val="none" w:sz="0" w:space="0" w:color="auto"/>
      </w:divBdr>
    </w:div>
    <w:div w:id="20855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CB4D-E009-4F40-9BB2-A3BE059D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10</cp:revision>
  <cp:lastPrinted>2012-05-30T09:06:00Z</cp:lastPrinted>
  <dcterms:created xsi:type="dcterms:W3CDTF">2014-09-08T06:36:00Z</dcterms:created>
  <dcterms:modified xsi:type="dcterms:W3CDTF">2014-09-08T08:43:00Z</dcterms:modified>
</cp:coreProperties>
</file>